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96538bc34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HOLMENKOLLEN INVEST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INVEST EIENDOM AS</w:t>
      </w:r>
    </w:p>
    <w:sectPr>
      <w:headerReference xmlns:r="http://schemas.openxmlformats.org/officeDocument/2006/relationships" w:type="default" r:id="Rb7582213cd184937"/>
      <w:footerReference xmlns:r="http://schemas.openxmlformats.org/officeDocument/2006/relationships" w:type="default" r:id="R374902a891eb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INVEST EIENDOM AS   ·   Org.nr 987 078 030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INVEST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82213cd184937" /><Relationship Type="http://schemas.openxmlformats.org/officeDocument/2006/relationships/footer" Target="/word/footer1.xml" Id="R374902a891eb4cfa" /></Relationships>
</file>