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60b88b4044c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 STEDET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 STEDET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c3c3c4b7d4013"/>
      <w:footerReference xmlns:r="http://schemas.openxmlformats.org/officeDocument/2006/relationships" w:type="default" r:id="Ra2523a536bf9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STEDET AS   ·   Org.nr 987 088 036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STEDET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c3c3c4b7d4013" /><Relationship Type="http://schemas.openxmlformats.org/officeDocument/2006/relationships/footer" Target="/word/footer1.xml" Id="Ra2523a536bf94253" /></Relationships>
</file>