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42c6160bfd49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GLADKUNDEN PROFIL &amp; EVENT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GLADKUNDEN PROFIL &amp; EVENT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36a2778cee4a41"/>
      <w:footerReference xmlns:r="http://schemas.openxmlformats.org/officeDocument/2006/relationships" w:type="default" r:id="Re2aa31a0c4cd42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GLADKUNDEN PROFIL &amp; EVENT AS   ·   Org.nr 987 104 945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GLADKUNDEN PROFIL &amp; EVENT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36a2778cee4a41" /><Relationship Type="http://schemas.openxmlformats.org/officeDocument/2006/relationships/footer" Target="/word/footer1.xml" Id="Re2aa31a0c4cd4251" /></Relationships>
</file>