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b86dfe9e1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ELEKTROGLIDE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ELEKTROGLIDE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c7f006be3470e"/>
      <w:footerReference xmlns:r="http://schemas.openxmlformats.org/officeDocument/2006/relationships" w:type="default" r:id="R751872d4e5cf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ELEKTROGLIDE AS   ·   Org.nr 987 136 278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ELEKTROGLIDE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c7f006be3470e" /><Relationship Type="http://schemas.openxmlformats.org/officeDocument/2006/relationships/footer" Target="/word/footer1.xml" Id="R751872d4e5cf4765" /></Relationships>
</file>