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8cbc4eb9f45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PINJONG AS</w:t>
      </w:r>
    </w:p>
    <w:sectPr>
      <w:headerReference xmlns:r="http://schemas.openxmlformats.org/officeDocument/2006/relationships" w:type="default" r:id="R78e25ef7325d43ea"/>
      <w:footerReference xmlns:r="http://schemas.openxmlformats.org/officeDocument/2006/relationships" w:type="default" r:id="R0427212ffd10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PINJONG AS   ·   Org.nr 987 142 499   ·   c/o Aars AS,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25ef7325d43ea" /><Relationship Type="http://schemas.openxmlformats.org/officeDocument/2006/relationships/footer" Target="/word/footer1.xml" Id="R0427212ffd104cad" /></Relationships>
</file>