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782bd58bf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e2b65a4a84fd9"/>
      <w:footerReference xmlns:r="http://schemas.openxmlformats.org/officeDocument/2006/relationships" w:type="default" r:id="Rbe294115b278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PROCEDA AS   ·   Org.nr 987 199 733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e2b65a4a84fd9" /><Relationship Type="http://schemas.openxmlformats.org/officeDocument/2006/relationships/footer" Target="/word/footer1.xml" Id="Rbe294115b2784bdb" /></Relationships>
</file>