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3cbbac393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AJOUR REGNSKAP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AJOUR REGNSKAP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035e1fd3047a7"/>
      <w:footerReference xmlns:r="http://schemas.openxmlformats.org/officeDocument/2006/relationships" w:type="default" r:id="Re3491890f17a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AJOUR REGNSKAP MANDAL AS   ·   Org.nr 987 209 704   ·   Gustav Vigelands vei 16   ·   4514 MANDAL   ·   Tlf. 38 26 09 00   ·   roger@ajour-as.no   ·   ajour-as.no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AJOUR REGNSKAP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035e1fd3047a7" /><Relationship Type="http://schemas.openxmlformats.org/officeDocument/2006/relationships/footer" Target="/word/footer1.xml" Id="Re3491890f17a4b44" /></Relationships>
</file>