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6ff52eff54f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AJOUR REGNSKAP MANDAL AS, org.nr 987 209 704,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AJOUR REGNSKAP MANDAL AS</w:t>
      </w:r>
    </w:p>
    <w:sectPr>
      <w:headerReference xmlns:r="http://schemas.openxmlformats.org/officeDocument/2006/relationships" w:type="default" r:id="Rcd7be3cb91984035"/>
      <w:footerReference xmlns:r="http://schemas.openxmlformats.org/officeDocument/2006/relationships" w:type="default" r:id="R14425cbc073d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AJOUR REGNSKAP MANDAL AS   ·   Org.nr 987 209 704   ·   Gustav Vigelands vei 16   ·   4514 MANDAL   ·   Tlf. 38 26 09 00   ·   roger@ajour-as.no   ·   ajour-as.no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AJOUR REGNSKAP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be3cb91984035" /><Relationship Type="http://schemas.openxmlformats.org/officeDocument/2006/relationships/footer" Target="/word/footer1.xml" Id="R14425cbc073d49f7" /></Relationships>
</file>