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10ee3cb3e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STRENGENVEGEN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STRENGENVEGEN EIENDOM AS</w:t>
      </w:r>
    </w:p>
    <w:sectPr>
      <w:headerReference xmlns:r="http://schemas.openxmlformats.org/officeDocument/2006/relationships" w:type="default" r:id="Re8b4948f404c4b96"/>
      <w:footerReference xmlns:r="http://schemas.openxmlformats.org/officeDocument/2006/relationships" w:type="default" r:id="Rcdf07a13ea38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4948f404c4b96" /><Relationship Type="http://schemas.openxmlformats.org/officeDocument/2006/relationships/footer" Target="/word/footer1.xml" Id="Rcdf07a13ea384ded" /></Relationships>
</file>