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2029c8533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STRENGENVEGEN EIENDOM AS</w:t>
      </w:r>
    </w:p>
    <w:sectPr>
      <w:headerReference xmlns:r="http://schemas.openxmlformats.org/officeDocument/2006/relationships" w:type="default" r:id="Rd06dd23ee71647ad"/>
      <w:footerReference xmlns:r="http://schemas.openxmlformats.org/officeDocument/2006/relationships" w:type="default" r:id="Rf67bd032b52e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STRENGENVEGEN EIENDOM AS   ·   Org.nr 987 238 607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STRENGENVEGEN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dd23ee71647ad" /><Relationship Type="http://schemas.openxmlformats.org/officeDocument/2006/relationships/footer" Target="/word/footer1.xml" Id="Rf67bd032b52e455a" /></Relationships>
</file>