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08aede954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FALKUM INVEST HOLDING 2 AS</w:t>
      </w:r>
    </w:p>
    <w:sectPr>
      <w:headerReference xmlns:r="http://schemas.openxmlformats.org/officeDocument/2006/relationships" w:type="default" r:id="Rf087eea1b1ff4ff8"/>
      <w:footerReference xmlns:r="http://schemas.openxmlformats.org/officeDocument/2006/relationships" w:type="default" r:id="Rcbd79b0f6b37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7eea1b1ff4ff8" /><Relationship Type="http://schemas.openxmlformats.org/officeDocument/2006/relationships/footer" Target="/word/footer1.xml" Id="Rcbd79b0f6b374c91" /></Relationships>
</file>