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7487b7c724c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ØKORÅD HADSEL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Stokmarknes,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HADSEL AS</w:t>
      </w:r>
    </w:p>
    <w:sectPr>
      <w:headerReference xmlns:r="http://schemas.openxmlformats.org/officeDocument/2006/relationships" w:type="default" r:id="R065c9b790e0044f8"/>
      <w:footerReference xmlns:r="http://schemas.openxmlformats.org/officeDocument/2006/relationships" w:type="default" r:id="Rbe1ba39582b4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HADSEL AS   ·   Org.nr 987 447 702   ·   Markedsgata 21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HADSEL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c9b790e0044f8" /><Relationship Type="http://schemas.openxmlformats.org/officeDocument/2006/relationships/footer" Target="/word/footer1.xml" Id="Rbe1ba39582b44efe" /></Relationships>
</file>