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3a32b3d6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BJÅSTADBAKKEN AS</w:t>
      </w:r>
    </w:p>
    <w:sectPr>
      <w:headerReference xmlns:r="http://schemas.openxmlformats.org/officeDocument/2006/relationships" w:type="default" r:id="R21a8d542deb640b7"/>
      <w:footerReference xmlns:r="http://schemas.openxmlformats.org/officeDocument/2006/relationships" w:type="default" r:id="R57f0092510ef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BJÅSTADBAKKEN AS   ·   Org.nr 987 515 384   ·   Strandgata 99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BJÅSTADBAKKEN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8d542deb640b7" /><Relationship Type="http://schemas.openxmlformats.org/officeDocument/2006/relationships/footer" Target="/word/footer1.xml" Id="R57f0092510ef4f58" /></Relationships>
</file>