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ad423c3544b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TUNE REGNSKAPS CONSULT AS.</w:t>
      </w:r>
    </w:p>
    <w:sectPr>
      <w:headerReference xmlns:r="http://schemas.openxmlformats.org/officeDocument/2006/relationships" w:type="default" r:id="Rc75c2d4d3beb48fb"/>
      <w:footerReference xmlns:r="http://schemas.openxmlformats.org/officeDocument/2006/relationships" w:type="default" r:id="R04c17bba7a32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TUNE REGNSKAPS CONSULT AS   ·   Org.nr 987 529 245   ·   St. Marie gate 52   ·   1706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TUNE REGNSKAPS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c2d4d3beb48fb" /><Relationship Type="http://schemas.openxmlformats.org/officeDocument/2006/relationships/footer" Target="/word/footer1.xml" Id="R04c17bba7a3248d2" /></Relationships>
</file>