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b8240ade3b645f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Mauseidvåg,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EFFEKT REVISJON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EFFEKT REVISJON AS</w:t>
      </w:r>
    </w:p>
    <w:sectPr>
      <w:headerReference xmlns:r="http://schemas.openxmlformats.org/officeDocument/2006/relationships" w:type="default" r:id="Ra122471e24074d0a"/>
      <w:footerReference xmlns:r="http://schemas.openxmlformats.org/officeDocument/2006/relationships" w:type="default" r:id="R35aba60012f74d8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EFFEKT REVISJON AS   ·   Org.nr 987 530 707   ·   Furneset 11   ·   6036 MAUSEIDVÅG   ·   Tlf. 70 19 01 00   ·   post@effektrevisjon.no   ·   www.effektrevisjon.no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EFFEKT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122471e24074d0a" /><Relationship Type="http://schemas.openxmlformats.org/officeDocument/2006/relationships/footer" Target="/word/footer1.xml" Id="R35aba60012f74d88" /></Relationships>
</file>