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a56d60341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OSVI INVEST AS.</w:t>
      </w:r>
    </w:p>
    <w:sectPr>
      <w:headerReference xmlns:r="http://schemas.openxmlformats.org/officeDocument/2006/relationships" w:type="default" r:id="Re1b3a90019564485"/>
      <w:footerReference xmlns:r="http://schemas.openxmlformats.org/officeDocument/2006/relationships" w:type="default" r:id="Re4192348b455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3a90019564485" /><Relationship Type="http://schemas.openxmlformats.org/officeDocument/2006/relationships/footer" Target="/word/footer1.xml" Id="Re4192348b4554877" /></Relationships>
</file>