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05d80fe7841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TOVSHUS INVEST AS</w:t>
      </w:r>
    </w:p>
    <w:sectPr>
      <w:headerReference xmlns:r="http://schemas.openxmlformats.org/officeDocument/2006/relationships" w:type="default" r:id="R07302915de404624"/>
      <w:footerReference xmlns:r="http://schemas.openxmlformats.org/officeDocument/2006/relationships" w:type="default" r:id="R998a359690d9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02915de404624" /><Relationship Type="http://schemas.openxmlformats.org/officeDocument/2006/relationships/footer" Target="/word/footer1.xml" Id="R998a359690d94932" /></Relationships>
</file>