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f1f30415bf40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DALGÅRDTUNET BARNEHAGE AS</w:t>
      </w:r>
    </w:p>
    <w:sectPr>
      <w:headerReference xmlns:r="http://schemas.openxmlformats.org/officeDocument/2006/relationships" w:type="default" r:id="R6e208c0d3d4c46c2"/>
      <w:footerReference xmlns:r="http://schemas.openxmlformats.org/officeDocument/2006/relationships" w:type="default" r:id="R7e1a52dc8f664c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DALGÅRDTUNET BARNEHAGE AS   ·   Org.nr 987 572 949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DALGÅRDTUNET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208c0d3d4c46c2" /><Relationship Type="http://schemas.openxmlformats.org/officeDocument/2006/relationships/footer" Target="/word/footer1.xml" Id="R7e1a52dc8f664cf6" /></Relationships>
</file>