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a0310d4db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GUNNAR HALVORSEN AS</w:t>
      </w:r>
    </w:p>
    <w:sectPr>
      <w:headerReference xmlns:r="http://schemas.openxmlformats.org/officeDocument/2006/relationships" w:type="default" r:id="Rd3173b62a9ce468d"/>
      <w:footerReference xmlns:r="http://schemas.openxmlformats.org/officeDocument/2006/relationships" w:type="default" r:id="Rb8e98be6c80d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GUNNAR HALVORSEN AS   ·   Org.nr 987 603 488   ·   Dusavikveien 33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GUNNAR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73b62a9ce468d" /><Relationship Type="http://schemas.openxmlformats.org/officeDocument/2006/relationships/footer" Target="/word/footer1.xml" Id="Rb8e98be6c80d4a48" /></Relationships>
</file>