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c018dca19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GUNNAR HALVORSEN AS</w:t>
      </w:r>
    </w:p>
    <w:sectPr>
      <w:headerReference xmlns:r="http://schemas.openxmlformats.org/officeDocument/2006/relationships" w:type="default" r:id="Rb56efdfa2cc342bd"/>
      <w:footerReference xmlns:r="http://schemas.openxmlformats.org/officeDocument/2006/relationships" w:type="default" r:id="Re4e8825ffc5e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GUNNAR HALVORSEN AS   ·   Org.nr 987 603 488   ·   Dusavikveien 33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GUNNAR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efdfa2cc342bd" /><Relationship Type="http://schemas.openxmlformats.org/officeDocument/2006/relationships/footer" Target="/word/footer1.xml" Id="Re4e8825ffc5e446c" /></Relationships>
</file>