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588c44cd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KLEVENSTERN AS.</w:t>
      </w:r>
    </w:p>
    <w:sectPr>
      <w:headerReference xmlns:r="http://schemas.openxmlformats.org/officeDocument/2006/relationships" w:type="default" r:id="R2c6de339f2b34307"/>
      <w:footerReference xmlns:r="http://schemas.openxmlformats.org/officeDocument/2006/relationships" w:type="default" r:id="R83ebe9503d16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de339f2b34307" /><Relationship Type="http://schemas.openxmlformats.org/officeDocument/2006/relationships/footer" Target="/word/footer1.xml" Id="R83ebe9503d164408" /></Relationships>
</file>