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85e4300a5f4e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DOMSTEIN ENGHAV FERSKFISK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DOMSTEIN ENGHAV FERSKFISK AS</w:t>
      </w:r>
    </w:p>
    <w:sectPr>
      <w:headerReference xmlns:r="http://schemas.openxmlformats.org/officeDocument/2006/relationships" w:type="default" r:id="Rf700ecd7bdb64b86"/>
      <w:footerReference xmlns:r="http://schemas.openxmlformats.org/officeDocument/2006/relationships" w:type="default" r:id="Rb577dfe5edc74d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DOMSTEIN ENGHAV FERSKFISK AS   ·   Org.nr 987 640 413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DOMSTEIN ENGHAV FERSKFISK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00ecd7bdb64b86" /><Relationship Type="http://schemas.openxmlformats.org/officeDocument/2006/relationships/footer" Target="/word/footer1.xml" Id="Rb577dfe5edc74d74" /></Relationships>
</file>