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e4ec7cbe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STRØMSTANGEN AS</w:t>
      </w:r>
    </w:p>
    <w:sectPr>
      <w:headerReference xmlns:r="http://schemas.openxmlformats.org/officeDocument/2006/relationships" w:type="default" r:id="R7bdbd1e28b364a72"/>
      <w:footerReference xmlns:r="http://schemas.openxmlformats.org/officeDocument/2006/relationships" w:type="default" r:id="R25dae4f1a5c2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STRØMSTANGEN AS   ·   Org.nr 987 655 291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bd1e28b364a72" /><Relationship Type="http://schemas.openxmlformats.org/officeDocument/2006/relationships/footer" Target="/word/footer1.xml" Id="R25dae4f1a5c2477e" /></Relationships>
</file>