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93528feffe4f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SOFIA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SOFIA AS</w:t>
      </w:r>
    </w:p>
    <w:sectPr>
      <w:headerReference xmlns:r="http://schemas.openxmlformats.org/officeDocument/2006/relationships" w:type="default" r:id="Rba7e205fdbfd4adc"/>
      <w:footerReference xmlns:r="http://schemas.openxmlformats.org/officeDocument/2006/relationships" w:type="default" r:id="Re610e0a2f2b445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SOFIA AS   ·   Org.nr 987 661 984   ·   Hagaløkka 10C   ·   3237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7e205fdbfd4adc" /><Relationship Type="http://schemas.openxmlformats.org/officeDocument/2006/relationships/footer" Target="/word/footer1.xml" Id="Re610e0a2f2b44508" /></Relationships>
</file>