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2eb2407a7a41a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LIV LYSE</w:t>
      </w:r>
    </w:p>
    <w:sectPr>
      <w:headerReference xmlns:r="http://schemas.openxmlformats.org/officeDocument/2006/relationships" w:type="default" r:id="R9c3fb3806dec4ddf"/>
      <w:footerReference xmlns:r="http://schemas.openxmlformats.org/officeDocument/2006/relationships" w:type="default" r:id="R6cd3f246965f43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LIV LYSE   ·   Org.nr 987 669 721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LIV LYSE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3fb3806dec4ddf" /><Relationship Type="http://schemas.openxmlformats.org/officeDocument/2006/relationships/footer" Target="/word/footer1.xml" Id="R6cd3f246965f4301" /></Relationships>
</file>