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ba65299df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KVEKROKEN ENTREPRENØR AS, org.nr 987 687 614,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Lesjaverk,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17dee2ce4aa741b5"/>
      <w:footerReference xmlns:r="http://schemas.openxmlformats.org/officeDocument/2006/relationships" w:type="default" r:id="R80cd5cfa83c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ee2ce4aa741b5" /><Relationship Type="http://schemas.openxmlformats.org/officeDocument/2006/relationships/footer" Target="/word/footer1.xml" Id="R80cd5cfa83ca47d1" /></Relationships>
</file>