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05fefe6a9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 &amp; ASSURANSE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 &amp; ASSURANSE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5b2c838b54c7a"/>
      <w:footerReference xmlns:r="http://schemas.openxmlformats.org/officeDocument/2006/relationships" w:type="default" r:id="Re243693b3902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&amp; ASSURANSE AS   ·   Org.nr 987 788 607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&amp;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5b2c838b54c7a" /><Relationship Type="http://schemas.openxmlformats.org/officeDocument/2006/relationships/footer" Target="/word/footer1.xml" Id="Re243693b39024e91" /></Relationships>
</file>