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882e0ba81542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EIENDOM &amp; ASSURANSE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EIENDOM &amp; ASSURANSE AS</w:t>
      </w:r>
    </w:p>
    <w:sectPr>
      <w:headerReference xmlns:r="http://schemas.openxmlformats.org/officeDocument/2006/relationships" w:type="default" r:id="Re76dcbe5ebd7413d"/>
      <w:footerReference xmlns:r="http://schemas.openxmlformats.org/officeDocument/2006/relationships" w:type="default" r:id="R776e330294be44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 &amp; ASSURANSE AS   ·   Org.nr 987 788 607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 &amp; ASSURANSE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dcbe5ebd7413d" /><Relationship Type="http://schemas.openxmlformats.org/officeDocument/2006/relationships/footer" Target="/word/footer1.xml" Id="R776e330294be441e" /></Relationships>
</file>