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8f7fb53c0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&amp; ASSURANSE AS</w:t>
      </w:r>
    </w:p>
    <w:sectPr>
      <w:headerReference xmlns:r="http://schemas.openxmlformats.org/officeDocument/2006/relationships" w:type="default" r:id="R8b0b60fcc80347a3"/>
      <w:footerReference xmlns:r="http://schemas.openxmlformats.org/officeDocument/2006/relationships" w:type="default" r:id="R4f2e6481472a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&amp; ASSURANSE AS   ·   Org.nr 987 788 607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&amp;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b60fcc80347a3" /><Relationship Type="http://schemas.openxmlformats.org/officeDocument/2006/relationships/footer" Target="/word/footer1.xml" Id="R4f2e6481472a4027" /></Relationships>
</file>