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8eb39f62f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SPEEDOPTIONS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SPEEDOPTIONS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8d2f0a90354bd5"/>
      <w:footerReference xmlns:r="http://schemas.openxmlformats.org/officeDocument/2006/relationships" w:type="default" r:id="R97c1b2a65aa6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SPEEDOPTIONS AS   ·   Org.nr 987 795 026   ·   Åsveien 36   ·   3425 REISTAD   ·   ferdinand@speedoptions.no   ·   www.speedoptions.no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SPEEDOPTIONS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d2f0a90354bd5" /><Relationship Type="http://schemas.openxmlformats.org/officeDocument/2006/relationships/footer" Target="/word/footer1.xml" Id="R97c1b2a65aa644fe" /></Relationships>
</file>