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73ab05f15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BETONG AS</w:t>
      </w:r>
    </w:p>
    <w:sectPr>
      <w:headerReference xmlns:r="http://schemas.openxmlformats.org/officeDocument/2006/relationships" w:type="default" r:id="R72fe3b04dedd4263"/>
      <w:footerReference xmlns:r="http://schemas.openxmlformats.org/officeDocument/2006/relationships" w:type="default" r:id="Rc7fd0f6d7d47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BETONG AS   ·   Org.nr 987 796 898   ·   Beverveien 25   ·   0596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e3b04dedd4263" /><Relationship Type="http://schemas.openxmlformats.org/officeDocument/2006/relationships/footer" Target="/word/footer1.xml" Id="Rc7fd0f6d7d474da0" /></Relationships>
</file>