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1673844c2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1-2-3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1-2-3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b161933d34830"/>
      <w:footerReference xmlns:r="http://schemas.openxmlformats.org/officeDocument/2006/relationships" w:type="default" r:id="R3bc0b1fba5d9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1-2-3 EIENDOMSMEGLING AS   ·   Org.nr 987 801 042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1-2-3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b161933d34830" /><Relationship Type="http://schemas.openxmlformats.org/officeDocument/2006/relationships/footer" Target="/word/footer1.xml" Id="R3bc0b1fba5d9409e" /></Relationships>
</file>