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4739829ba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 NORDIC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 NORDIC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1d7b8e6574eb7"/>
      <w:footerReference xmlns:r="http://schemas.openxmlformats.org/officeDocument/2006/relationships" w:type="default" r:id="R4c3d1ecb1641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NORDIC GROUP AS   ·   Org.nr 987 809 396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NORDIC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1d7b8e6574eb7" /><Relationship Type="http://schemas.openxmlformats.org/officeDocument/2006/relationships/footer" Target="/word/footer1.xml" Id="R4c3d1ecb164146fa" /></Relationships>
</file>