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24f7d0de0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ARTS CAFE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ARTS CAFE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f6598e2f3d4096"/>
      <w:footerReference xmlns:r="http://schemas.openxmlformats.org/officeDocument/2006/relationships" w:type="default" r:id="Rbab5a442bb61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ARTS CAFE AS   ·   Org.nr 987 846 607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ARTS CAFE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6598e2f3d4096" /><Relationship Type="http://schemas.openxmlformats.org/officeDocument/2006/relationships/footer" Target="/word/footer1.xml" Id="Rbab5a442bb6147b2" /></Relationships>
</file>