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0da9196c2849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VERDANE CAPITAL ADVISORS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VERDANE CAPITAL ADVISORS AS</w:t>
      </w:r>
    </w:p>
    <w:sectPr>
      <w:headerReference xmlns:r="http://schemas.openxmlformats.org/officeDocument/2006/relationships" w:type="default" r:id="Ra04a35531d7744b1"/>
      <w:footerReference xmlns:r="http://schemas.openxmlformats.org/officeDocument/2006/relationships" w:type="default" r:id="R882988d9b6244d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VERDANE CAPITAL ADVISORS AS   ·   Org.nr 987 902 302   ·   Hieronymus Heyerdahls gate 1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VERDANE CAPITAL ADVISORS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4a35531d7744b1" /><Relationship Type="http://schemas.openxmlformats.org/officeDocument/2006/relationships/footer" Target="/word/footer1.xml" Id="R882988d9b6244da2" /></Relationships>
</file>