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2e3d45dfbc4e9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LOGISTIKKBYGG 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LOGISTIKKBYGG I AS</w:t>
      </w:r>
    </w:p>
    <w:sectPr>
      <w:headerReference xmlns:r="http://schemas.openxmlformats.org/officeDocument/2006/relationships" w:type="default" r:id="R7c418663c5704102"/>
      <w:footerReference xmlns:r="http://schemas.openxmlformats.org/officeDocument/2006/relationships" w:type="default" r:id="R9b778f45e4394c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LOGISTIKKBYGG I AS   ·   Org.nr 987 910 607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LOGISTIKKBYGG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418663c5704102" /><Relationship Type="http://schemas.openxmlformats.org/officeDocument/2006/relationships/footer" Target="/word/footer1.xml" Id="R9b778f45e4394c2d" /></Relationships>
</file>