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f3d9b8dc3345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LOGISTIKKBYGG I AS</w:t>
      </w:r>
    </w:p>
    <w:sectPr>
      <w:headerReference xmlns:r="http://schemas.openxmlformats.org/officeDocument/2006/relationships" w:type="default" r:id="Re82fd9941ca949ce"/>
      <w:footerReference xmlns:r="http://schemas.openxmlformats.org/officeDocument/2006/relationships" w:type="default" r:id="R36da043bad6747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LOGISTIKKBYGG I AS   ·   Org.nr 987 910 607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LOGISTIKKBYGG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2fd9941ca949ce" /><Relationship Type="http://schemas.openxmlformats.org/officeDocument/2006/relationships/footer" Target="/word/footer1.xml" Id="R36da043bad67477e" /></Relationships>
</file>