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b0c64df4f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EIENDOM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EIENDOM OSLO AS</w:t>
      </w:r>
    </w:p>
    <w:sectPr>
      <w:headerReference xmlns:r="http://schemas.openxmlformats.org/officeDocument/2006/relationships" w:type="default" r:id="R78d22c3be4964d2b"/>
      <w:footerReference xmlns:r="http://schemas.openxmlformats.org/officeDocument/2006/relationships" w:type="default" r:id="Rd83bbecad351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22c3be4964d2b" /><Relationship Type="http://schemas.openxmlformats.org/officeDocument/2006/relationships/footer" Target="/word/footer1.xml" Id="Rd83bbecad35142fe" /></Relationships>
</file>