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e9b175de2f4e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BEKKENES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BEKKENES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eee5bf47674a5a"/>
      <w:footerReference xmlns:r="http://schemas.openxmlformats.org/officeDocument/2006/relationships" w:type="default" r:id="R8df6c4f9fe1e45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BEKKENES HOLDING AS   ·   Org.nr 987 919 655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BEKKENES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eee5bf47674a5a" /><Relationship Type="http://schemas.openxmlformats.org/officeDocument/2006/relationships/footer" Target="/word/footer1.xml" Id="R8df6c4f9fe1e4576" /></Relationships>
</file>