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dec7111b3542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CONTAINERCARRIER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CONTAINERCARRIER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5c626095224ed0"/>
      <w:footerReference xmlns:r="http://schemas.openxmlformats.org/officeDocument/2006/relationships" w:type="default" r:id="R29ab11178b644b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CONTAINERCARRIER I AS   ·   Org.nr 987 922 613   ·   Stoltenberggata 1   ·   5527 HAUGESUND   ·   Tlf. 52 70 01 40   ·   ncl@ncl.no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CONTAINERCARRIER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c626095224ed0" /><Relationship Type="http://schemas.openxmlformats.org/officeDocument/2006/relationships/footer" Target="/word/footer1.xml" Id="R29ab11178b644b34" /></Relationships>
</file>