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9d10a1df3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CHR. RØED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CHR. RØED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83c15bfec48b7"/>
      <w:footerReference xmlns:r="http://schemas.openxmlformats.org/officeDocument/2006/relationships" w:type="default" r:id="R9021939572a7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CHR. RØED AS   ·   Org.nr 987 927 461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CHR. RØED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83c15bfec48b7" /><Relationship Type="http://schemas.openxmlformats.org/officeDocument/2006/relationships/footer" Target="/word/footer1.xml" Id="R9021939572a74d83" /></Relationships>
</file>