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50de12536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BD-EIENDOM AS</w:t>
      </w:r>
    </w:p>
    <w:sectPr>
      <w:headerReference xmlns:r="http://schemas.openxmlformats.org/officeDocument/2006/relationships" w:type="default" r:id="Rde20b9e421614d22"/>
      <w:footerReference xmlns:r="http://schemas.openxmlformats.org/officeDocument/2006/relationships" w:type="default" r:id="Rb530249ee1cf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0b9e421614d22" /><Relationship Type="http://schemas.openxmlformats.org/officeDocument/2006/relationships/footer" Target="/word/footer1.xml" Id="Rb530249ee1cf439b" /></Relationships>
</file>