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17ba402b2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BUTIKKEIENDOM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BUTIKKEIENDOM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f3c4f5d2247e4"/>
      <w:footerReference xmlns:r="http://schemas.openxmlformats.org/officeDocument/2006/relationships" w:type="default" r:id="Ra4748ada613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f3c4f5d2247e4" /><Relationship Type="http://schemas.openxmlformats.org/officeDocument/2006/relationships/footer" Target="/word/footer1.xml" Id="Ra4748ada613c4368" /></Relationships>
</file>