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ded7a77b9d749c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PMC AUTOMATION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PMC AUTOMATION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981c1719c9142af"/>
      <w:footerReference xmlns:r="http://schemas.openxmlformats.org/officeDocument/2006/relationships" w:type="default" r:id="R1672db134043437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PMC AUTOMATION AS   ·   Org.nr 988 047 872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PMC AUTOMATION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981c1719c9142af" /><Relationship Type="http://schemas.openxmlformats.org/officeDocument/2006/relationships/footer" Target="/word/footer1.xml" Id="R1672db1340434372" /></Relationships>
</file>