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18cfdb48b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CLUE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CLUE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670ea37b546b3"/>
      <w:footerReference xmlns:r="http://schemas.openxmlformats.org/officeDocument/2006/relationships" w:type="default" r:id="R5c4983f8f7a5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CLUE AS   ·   Org.nr 988 166 294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CLUE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670ea37b546b3" /><Relationship Type="http://schemas.openxmlformats.org/officeDocument/2006/relationships/footer" Target="/word/footer1.xml" Id="R5c4983f8f7a542cd" /></Relationships>
</file>