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9f0362a99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MARIKOVE INDUSTRIER AS</w:t>
      </w:r>
    </w:p>
    <w:sectPr>
      <w:headerReference xmlns:r="http://schemas.openxmlformats.org/officeDocument/2006/relationships" w:type="default" r:id="R2c079c12d7ef48ce"/>
      <w:footerReference xmlns:r="http://schemas.openxmlformats.org/officeDocument/2006/relationships" w:type="default" r:id="Re28f50b48860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79c12d7ef48ce" /><Relationship Type="http://schemas.openxmlformats.org/officeDocument/2006/relationships/footer" Target="/word/footer1.xml" Id="Re28f50b488604a5f" /></Relationships>
</file>