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7d4ea8837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ROMSDAL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ROMSDAL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2560f3e66451f"/>
      <w:footerReference xmlns:r="http://schemas.openxmlformats.org/officeDocument/2006/relationships" w:type="default" r:id="Rd55f84583a7f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MARKETING AS   ·   Org.nr 988 239 291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2560f3e66451f" /><Relationship Type="http://schemas.openxmlformats.org/officeDocument/2006/relationships/footer" Target="/word/footer1.xml" Id="Rd55f84583a7f432c" /></Relationships>
</file>