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7e4d199c949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SARASWATI AS, org.nr 988 309 303,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SARASWATI AS</w:t>
      </w:r>
    </w:p>
    <w:sectPr>
      <w:headerReference xmlns:r="http://schemas.openxmlformats.org/officeDocument/2006/relationships" w:type="default" r:id="Rfbc53358db16452b"/>
      <w:footerReference xmlns:r="http://schemas.openxmlformats.org/officeDocument/2006/relationships" w:type="default" r:id="Rd9e0a0c803a14f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SARASWATI AS   ·   Org.nr 988 309 303   ·   Mosserødveien 61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SARASWATI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c53358db16452b" /><Relationship Type="http://schemas.openxmlformats.org/officeDocument/2006/relationships/footer" Target="/word/footer1.xml" Id="Rd9e0a0c803a14f12" /></Relationships>
</file>