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130e8a2e9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GRONGSTAD REVISJON AS</w:t>
      </w:r>
    </w:p>
    <w:sectPr>
      <w:headerReference xmlns:r="http://schemas.openxmlformats.org/officeDocument/2006/relationships" w:type="default" r:id="R32186abfa7604a56"/>
      <w:footerReference xmlns:r="http://schemas.openxmlformats.org/officeDocument/2006/relationships" w:type="default" r:id="R4c13eda1a182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86abfa7604a56" /><Relationship Type="http://schemas.openxmlformats.org/officeDocument/2006/relationships/footer" Target="/word/footer1.xml" Id="R4c13eda1a1824b1f" /></Relationships>
</file>