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269efa98d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PRICEWATERHOUSECOOPERS AS</w:t>
      </w:r>
    </w:p>
    <w:sectPr>
      <w:headerReference xmlns:r="http://schemas.openxmlformats.org/officeDocument/2006/relationships" w:type="default" r:id="Rbba44a3d058b44a0"/>
      <w:footerReference xmlns:r="http://schemas.openxmlformats.org/officeDocument/2006/relationships" w:type="default" r:id="Rd00fb1464009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PRICEWATERHOUSECOOPERS AS   ·   Org.nr 988 371 084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44a3d058b44a0" /><Relationship Type="http://schemas.openxmlformats.org/officeDocument/2006/relationships/footer" Target="/word/footer1.xml" Id="Rd00fb14640094c8e" /></Relationships>
</file>